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hyperlink r:id="rId4" w:history="1">
        <w:r>
          <w:rPr>
            <w:rStyle w:val="Hyperlink.0"/>
            <w:rFonts w:ascii="Times New Roman"/>
            <w:b w:val="1"/>
            <w:bCs w:val="1"/>
            <w:color w:val="0000ff"/>
            <w:sz w:val="36"/>
            <w:szCs w:val="36"/>
            <w:u w:val="single" w:color="0000ff"/>
            <w:rtl w:val="0"/>
            <w:lang w:val="en-US"/>
          </w:rPr>
          <w:t>How Long It Takes to Form a New Habit</w:t>
        </w:r>
      </w:hyperlink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by </w:t>
      </w:r>
      <w:hyperlink r:id="rId5" w:history="1">
        <w:r>
          <w:rPr>
            <w:rStyle w:val="Hyperlink.1"/>
            <w:rFonts w:ascii="Times New Roman"/>
            <w:b w:val="1"/>
            <w:bCs w:val="1"/>
            <w:color w:val="0000ff"/>
            <w:sz w:val="24"/>
            <w:szCs w:val="24"/>
            <w:u w:val="single" w:color="0000ff"/>
            <w:rtl w:val="0"/>
          </w:rPr>
          <w:t>Maria Popova</w:t>
        </w:r>
      </w:hyperlink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Why magic numbers always require a grain of empirical salt.</w:t>
      </w:r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We are what we repeatedly do,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</w:rPr>
        <w:t xml:space="preserve"> </w:t>
      </w:r>
      <w:hyperlink r:id="rId6" w:history="1">
        <w:r>
          <w:rPr>
            <w:rStyle w:val="Hyperlink.2"/>
            <w:rFonts w:ascii="Times New Roman"/>
            <w:color w:val="0000ff"/>
            <w:sz w:val="24"/>
            <w:szCs w:val="24"/>
            <w:u w:val="single" w:color="0000ff"/>
            <w:rtl w:val="0"/>
            <w:lang w:val="en-US"/>
          </w:rPr>
          <w:t>Aristotle proclaimed</w:t>
        </w:r>
      </w:hyperlink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Could the young but realize how soon they will become mere walking bundles of habits, they would give more heed to their conduct while in the plastic state,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</w:rPr>
        <w:t xml:space="preserve"> </w:t>
      </w:r>
      <w:hyperlink r:id="rId7" w:history="1">
        <w:r>
          <w:rPr>
            <w:rStyle w:val="Hyperlink.2"/>
            <w:rFonts w:ascii="Times New Roman"/>
            <w:color w:val="0000ff"/>
            <w:sz w:val="24"/>
            <w:szCs w:val="24"/>
            <w:u w:val="single" w:color="0000ff"/>
            <w:rtl w:val="0"/>
            <w:lang w:val="en-US"/>
          </w:rPr>
          <w:t>William James wrote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. But how, exactly, do we </w:t>
      </w:r>
      <w:hyperlink r:id="rId8" w:history="1">
        <w:r>
          <w:rPr>
            <w:rStyle w:val="Hyperlink.2"/>
            <w:rFonts w:ascii="Times New Roman"/>
            <w:color w:val="0000ff"/>
            <w:sz w:val="24"/>
            <w:szCs w:val="24"/>
            <w:u w:val="single" w:color="0000ff"/>
            <w:rtl w:val="0"/>
            <w:lang w:val="en-US"/>
          </w:rPr>
          <w:t>rewire our habits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 once they have congealed into </w:t>
      </w:r>
      <w:hyperlink r:id="rId9" w:history="1">
        <w:r>
          <w:rPr>
            <w:rStyle w:val="Hyperlink.2"/>
            <w:rFonts w:ascii="Times New Roman"/>
            <w:color w:val="0000ff"/>
            <w:sz w:val="24"/>
            <w:szCs w:val="24"/>
            <w:u w:val="single" w:color="0000ff"/>
            <w:rtl w:val="0"/>
            <w:lang w:val="en-US"/>
          </w:rPr>
          <w:t>daily routines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? We already know that </w:t>
      </w:r>
      <w:hyperlink r:id="rId10" w:history="1">
        <w:r>
          <w:rPr>
            <w:rStyle w:val="Hyperlink.2"/>
            <w:rFonts w:ascii="Times New Roman" w:hAnsi="Trebuchet MS" w:hint="default"/>
            <w:color w:val="0000ff"/>
            <w:sz w:val="24"/>
            <w:szCs w:val="24"/>
            <w:u w:val="single" w:color="0000ff"/>
            <w:rtl w:val="0"/>
            <w:lang w:val="en-US"/>
          </w:rPr>
          <w:t>it takes more than “willpower.”</w:t>
        </w:r>
      </w:hyperlink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When he became interested in how long it takes for us to form or change a habit, psychologist </w:t>
      </w:r>
      <w:r>
        <w:rPr>
          <w:rFonts w:ascii="Times New Roman"/>
          <w:b w:val="1"/>
          <w:bCs w:val="1"/>
          <w:sz w:val="24"/>
          <w:szCs w:val="24"/>
          <w:rtl w:val="0"/>
        </w:rPr>
        <w:t>Jeremy Dean</w:t>
      </w:r>
      <w:r>
        <w:rPr>
          <w:rFonts w:ascii="Times New Roman"/>
          <w:sz w:val="24"/>
          <w:szCs w:val="24"/>
          <w:rtl w:val="0"/>
          <w:lang w:val="en-US"/>
        </w:rPr>
        <w:t xml:space="preserve"> found himself bombarded with the same magic answer from popular psychology websites and advice columns: 21 days. And yet, strangely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/>
          <w:sz w:val="24"/>
          <w:szCs w:val="24"/>
          <w:rtl w:val="0"/>
          <w:lang w:val="en-US"/>
        </w:rPr>
        <w:t xml:space="preserve">or perhaps predictably, for the internet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/>
          <w:sz w:val="24"/>
          <w:szCs w:val="24"/>
          <w:rtl w:val="0"/>
          <w:lang w:val="en-US"/>
        </w:rPr>
        <w:t xml:space="preserve">this one-size-fits-all number was being applied to everything from </w:t>
      </w:r>
      <w:hyperlink r:id="rId11" w:history="1">
        <w:r>
          <w:rPr>
            <w:rStyle w:val="Hyperlink.2"/>
            <w:rFonts w:ascii="Times New Roman"/>
            <w:color w:val="0000ff"/>
            <w:sz w:val="24"/>
            <w:szCs w:val="24"/>
            <w:u w:val="single" w:color="0000ff"/>
            <w:rtl w:val="0"/>
            <w:lang w:val="en-US"/>
          </w:rPr>
          <w:t>starting a running regimen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 to </w:t>
      </w:r>
      <w:hyperlink r:id="rId12" w:history="1">
        <w:r>
          <w:rPr>
            <w:rStyle w:val="Hyperlink.2"/>
            <w:rFonts w:ascii="Times New Roman"/>
            <w:color w:val="0000ff"/>
            <w:sz w:val="24"/>
            <w:szCs w:val="24"/>
            <w:u w:val="single" w:color="0000ff"/>
            <w:rtl w:val="0"/>
            <w:lang w:val="en-US"/>
          </w:rPr>
          <w:t>keeping a diary</w:t>
        </w:r>
      </w:hyperlink>
      <w:r>
        <w:rPr>
          <w:rFonts w:ascii="Times New Roman"/>
          <w:sz w:val="24"/>
          <w:szCs w:val="24"/>
          <w:rtl w:val="0"/>
          <w:lang w:val="en-US"/>
        </w:rPr>
        <w:t>, but wasn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t backed by any concrete data. In </w:t>
      </w:r>
      <w:hyperlink r:id="rId13" w:history="1">
        <w:r>
          <w:rPr>
            <w:rStyle w:val="Hyperlink.3"/>
            <w:rFonts w:ascii="Times New Roman" w:hAnsi="Trebuchet MS" w:hint="default"/>
            <w:b w:val="1"/>
            <w:bCs w:val="1"/>
            <w:i w:val="1"/>
            <w:iCs w:val="1"/>
            <w:color w:val="0000ff"/>
            <w:sz w:val="24"/>
            <w:szCs w:val="24"/>
            <w:u w:val="single" w:color="0000ff"/>
            <w:rtl w:val="0"/>
            <w:lang w:val="en-US"/>
          </w:rPr>
          <w:t>Making Habits, Breaking Habits: Why We Do Things, Why We Don’t, and How to Make Any Change Stick</w:t>
        </w:r>
      </w:hyperlink>
      <w:r>
        <w:rPr>
          <w:rFonts w:ascii="Times New Roman"/>
          <w:sz w:val="24"/>
          <w:szCs w:val="24"/>
          <w:rtl w:val="0"/>
        </w:rPr>
        <w:t xml:space="preserve"> (</w:t>
      </w:r>
      <w:hyperlink r:id="rId14" w:history="1">
        <w:r>
          <w:rPr>
            <w:rStyle w:val="Hyperlink.4"/>
            <w:rFonts w:ascii="Times New Roman"/>
            <w:i w:val="1"/>
            <w:iCs w:val="1"/>
            <w:color w:val="0000ff"/>
            <w:sz w:val="24"/>
            <w:szCs w:val="24"/>
            <w:u w:val="single" w:color="0000ff"/>
            <w:rtl w:val="0"/>
            <w:lang w:val="en-US"/>
          </w:rPr>
          <w:t>public library</w:t>
        </w:r>
      </w:hyperlink>
      <w:r>
        <w:rPr>
          <w:rFonts w:ascii="Times New Roman"/>
          <w:sz w:val="24"/>
          <w:szCs w:val="24"/>
          <w:rtl w:val="0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/>
          <w:sz w:val="24"/>
          <w:szCs w:val="24"/>
          <w:rtl w:val="0"/>
          <w:lang w:val="en-US"/>
        </w:rPr>
        <w:t xml:space="preserve">which also gave us this fascinating read on </w:t>
      </w:r>
      <w:hyperlink r:id="rId15" w:history="1">
        <w:r>
          <w:rPr>
            <w:rStyle w:val="Hyperlink.2"/>
            <w:rFonts w:ascii="Times New Roman"/>
            <w:color w:val="0000ff"/>
            <w:sz w:val="24"/>
            <w:szCs w:val="24"/>
            <w:u w:val="single" w:color="0000ff"/>
            <w:rtl w:val="0"/>
            <w:lang w:val="en-US"/>
          </w:rPr>
          <w:t>the psychology of self-control</w:t>
        </w:r>
      </w:hyperlink>
      <w:r>
        <w:rPr>
          <w:rFonts w:hAnsi="Times New Roman" w:hint="default"/>
          <w:sz w:val="24"/>
          <w:szCs w:val="24"/>
          <w:rtl w:val="0"/>
          <w:lang w:val="en-US"/>
        </w:rPr>
        <w:t xml:space="preserve"> — </w:t>
      </w:r>
      <w:r>
        <w:rPr>
          <w:rFonts w:ascii="Times New Roman"/>
          <w:sz w:val="24"/>
          <w:szCs w:val="24"/>
          <w:rtl w:val="0"/>
          <w:lang w:val="en-US"/>
        </w:rPr>
        <w:t>Dean, whose training is in research, explores the actual science of habits through the existing empirical evidence on habit-formation. He cites one influential study that gives a more concrete answer to the elusive question of how long it takes for a new habit to take root:</w:t>
      </w:r>
    </w:p>
    <w:p>
      <w:pPr>
        <w:pStyle w:val="Body"/>
        <w:spacing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In a study carried out at University College London, 96 participants were asked to choose an everyday behavior that they wanted to turn into a habit. They all chose something they didn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t already do that could be repeated every day; many were health-related: people chose things like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eating a piece of fruit with lunch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 xml:space="preserve">and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running for 15 minutes after dinner.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>Each of the 84 days of the study, they logged into a website and reported whether or not they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d carried out the behavior, as well as how automatic the behavior had felt.</w:t>
      </w:r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This notion of acting without thinking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/>
          <w:sz w:val="24"/>
          <w:szCs w:val="24"/>
          <w:rtl w:val="0"/>
          <w:lang w:val="en-US"/>
        </w:rPr>
        <w:t xml:space="preserve">known in science as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automaticity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— </w:t>
      </w:r>
      <w:r>
        <w:rPr>
          <w:rFonts w:ascii="Times New Roman"/>
          <w:sz w:val="24"/>
          <w:szCs w:val="24"/>
          <w:rtl w:val="0"/>
          <w:lang w:val="en-US"/>
        </w:rPr>
        <w:t>turns out, perhaps unsurprisingly, to be a central driver of habits. And it helps illuminate the real question at the heart of this inquiry: How long did it actually take for people to form a habit? Dean writes:</w:t>
      </w:r>
    </w:p>
    <w:p>
      <w:pPr>
        <w:pStyle w:val="Body"/>
        <w:spacing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The simple answer is that, on average, across the participants who provided enough data, it took 66 days until a habit was formed. As you might imagine, there was considerable variation in how long habits took to form depending on what people tried to do. People who resolved to drink a glass of water after breakfast were up to maximum automaticity after about 20 days, while those trying to eat a piece of fruit with lunch took at least twice as long to turn it into a habit. The exercise habit proved most tricky with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50 sit-ups after morning coffee,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 xml:space="preserve">still not a habit after 84 days for one participant.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Walking for 10 minutes after breakfast,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>though, was turned into a habit after 50 days for another participant.</w:t>
      </w:r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What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s more, when researchers plotted the results, they found a curved relationship between habit and automaticity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/>
          <w:sz w:val="24"/>
          <w:szCs w:val="24"/>
          <w:rtl w:val="0"/>
          <w:lang w:val="en-US"/>
        </w:rPr>
        <w:t>meaning that the earlier repetitions were most beneficial for establishing a habit, and gains gradually dwindled over time. Dean explains:</w:t>
      </w:r>
    </w:p>
    <w:p>
      <w:pPr>
        <w:pStyle w:val="Body"/>
        <w:spacing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It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like trying to run up a hill that starts out steep and gradually levels off. At the start you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re making great progress upwards, but the closer you get to the peak, the smaller the gains in altitude with each step.</w:t>
      </w:r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Indeed, the slowing down of gains was especially pronounced among some participants, to whom habit-formation simply didn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t seem to come naturally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/>
          <w:sz w:val="24"/>
          <w:szCs w:val="24"/>
          <w:rtl w:val="0"/>
          <w:lang w:val="en-US"/>
        </w:rPr>
        <w:t>so much so, that the researchers were surprised by how slowly some habits seemed to form:</w:t>
      </w:r>
    </w:p>
    <w:p>
      <w:pPr>
        <w:pStyle w:val="Body"/>
        <w:spacing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Although the study only covered 84 days, by extrapolating the curves, it turned out that some of the habits could have taken around 254 days to form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/>
          <w:sz w:val="24"/>
          <w:szCs w:val="24"/>
          <w:rtl w:val="0"/>
          <w:lang w:val="en-US"/>
        </w:rPr>
        <w:t xml:space="preserve">the better part of a year! </w:t>
      </w:r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What this research suggests is that 21 days to form a habit is probably right, as long as all you want to do is drink a glass of water after breakfast. Anything harder is likely to take longer to become a really strong habit, and, in the case of some activities, much longer.</w:t>
      </w:r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While the finding may at first appear disheartening, it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s actually oddly assuring in reminding us that habit, </w:t>
      </w:r>
      <w:hyperlink r:id="rId16" w:history="1">
        <w:r>
          <w:rPr>
            <w:rStyle w:val="Hyperlink.2"/>
            <w:rFonts w:ascii="Times New Roman"/>
            <w:color w:val="0000ff"/>
            <w:sz w:val="24"/>
            <w:szCs w:val="24"/>
            <w:u w:val="single" w:color="0000ff"/>
            <w:rtl w:val="0"/>
            <w:lang w:val="en-US"/>
          </w:rPr>
          <w:t>like genius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, is merely a matter of doggedness and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</w:rPr>
        <w:t>deliberate practice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— </w:t>
      </w:r>
      <w:r>
        <w:rPr>
          <w:rFonts w:ascii="Times New Roman"/>
          <w:sz w:val="24"/>
          <w:szCs w:val="24"/>
          <w:rtl w:val="0"/>
          <w:lang w:val="en-US"/>
        </w:rPr>
        <w:t xml:space="preserve">in fact, this brings us to the lesser-cited yet pivotal second half of </w:t>
      </w:r>
      <w:hyperlink r:id="rId17" w:history="1">
        <w:r>
          <w:rPr>
            <w:rStyle w:val="Hyperlink.2"/>
            <w:rFonts w:ascii="Times New Roman" w:hAnsi="Trebuchet MS" w:hint="default"/>
            <w:color w:val="0000ff"/>
            <w:sz w:val="24"/>
            <w:szCs w:val="24"/>
            <w:u w:val="single" w:color="0000ff"/>
            <w:rtl w:val="0"/>
            <w:lang w:val="en-US"/>
          </w:rPr>
          <w:t>Aristotle’s famous dictum</w:t>
        </w:r>
      </w:hyperlink>
      <w:r>
        <w:rPr>
          <w:rFonts w:ascii="Times New Roman"/>
          <w:sz w:val="24"/>
          <w:szCs w:val="24"/>
          <w:rtl w:val="0"/>
        </w:rPr>
        <w:t xml:space="preserve">: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Excellence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 xml:space="preserve">…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is not an act but a habit.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color w:val="0000ff"/>
          <w:sz w:val="24"/>
          <w:szCs w:val="24"/>
          <w:u w:color="0000ff"/>
          <w:rtl w:val="0"/>
        </w:rPr>
        <w:drawing>
          <wp:inline distT="0" distB="0" distL="0" distR="0">
            <wp:extent cx="1905000" cy="2543175"/>
            <wp:effectExtent l="0" t="0" r="0" b="0"/>
            <wp:docPr id="1073741825" name="officeArt object" descr="http://www.brainpickings.org/wp-content/uploads/2012/10/holsteemanifes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4.jpg" descr="http://www.brainpickings.org/wp-content/uploads/2012/10/holsteemanifesto.jp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before="100" w:after="100" w:line="240" w:lineRule="auto"/>
      </w:pPr>
      <w:r>
        <w:rPr>
          <w:rFonts w:ascii="Times New Roman"/>
          <w:i w:val="1"/>
          <w:iCs w:val="1"/>
          <w:color w:val="b7b7b7"/>
          <w:sz w:val="24"/>
          <w:szCs w:val="24"/>
          <w:u w:color="b7b7b7"/>
          <w:rtl w:val="0"/>
        </w:rPr>
        <w:t>Brain Pickings</w:t>
      </w:r>
      <w:r>
        <w:rPr>
          <w:rFonts w:ascii="Times New Roman"/>
          <w:color w:val="b7b7b7"/>
          <w:sz w:val="24"/>
          <w:szCs w:val="24"/>
          <w:u w:color="b7b7b7"/>
          <w:rtl w:val="0"/>
          <w:lang w:val="en-US"/>
        </w:rPr>
        <w:t xml:space="preserve"> participates in the Amazon Services LLC Associates Program, an affiliate advertising program designed to provide a means for sites to earn commissions by linking to Amazon. In more human terms, this means that whenever you buy a book on </w:t>
      </w:r>
      <w:hyperlink r:id="rId19" w:history="1">
        <w:r>
          <w:rPr>
            <w:rStyle w:val="Hyperlink.2"/>
            <w:rFonts w:ascii="Times New Roman"/>
            <w:color w:val="0000ff"/>
            <w:sz w:val="24"/>
            <w:szCs w:val="24"/>
            <w:u w:val="single" w:color="0000ff"/>
            <w:rtl w:val="0"/>
          </w:rPr>
          <w:t>Amazon</w:t>
        </w:r>
      </w:hyperlink>
      <w:r>
        <w:rPr>
          <w:rFonts w:ascii="Times New Roman"/>
          <w:color w:val="b7b7b7"/>
          <w:sz w:val="24"/>
          <w:szCs w:val="24"/>
          <w:u w:color="b7b7b7"/>
          <w:rtl w:val="0"/>
          <w:lang w:val="en-US"/>
        </w:rPr>
        <w:t xml:space="preserve"> from a </w:t>
      </w:r>
    </w:p>
    <w:sectPr>
      <w:headerReference w:type="default" r:id="rId20"/>
      <w:footerReference w:type="default" r:id="rId21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color w:val="0000ff"/>
      <w:sz w:val="36"/>
      <w:szCs w:val="36"/>
      <w:u w:val="single" w:color="0000ff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1">
    <w:name w:val="Hyperlink.1"/>
    <w:basedOn w:val="None"/>
    <w:next w:val="Hyperlink.1"/>
    <w:rPr>
      <w:b w:val="1"/>
      <w:bCs w:val="1"/>
      <w:color w:val="0000ff"/>
      <w:sz w:val="24"/>
      <w:szCs w:val="24"/>
      <w:u w:val="single" w:color="0000ff"/>
    </w:rPr>
  </w:style>
  <w:style w:type="character" w:styleId="Hyperlink.2">
    <w:name w:val="Hyperlink.2"/>
    <w:basedOn w:val="None"/>
    <w:next w:val="Hyperlink.2"/>
    <w:rPr>
      <w:color w:val="0000ff"/>
      <w:sz w:val="24"/>
      <w:szCs w:val="24"/>
      <w:u w:val="single" w:color="0000ff"/>
    </w:rPr>
  </w:style>
  <w:style w:type="character" w:styleId="Hyperlink.3">
    <w:name w:val="Hyperlink.3"/>
    <w:basedOn w:val="None"/>
    <w:next w:val="Hyperlink.3"/>
    <w:rPr>
      <w:b w:val="1"/>
      <w:bCs w:val="1"/>
      <w:i w:val="1"/>
      <w:iCs w:val="1"/>
      <w:color w:val="0000ff"/>
      <w:sz w:val="24"/>
      <w:szCs w:val="24"/>
      <w:u w:val="single" w:color="0000ff"/>
    </w:rPr>
  </w:style>
  <w:style w:type="character" w:styleId="Hyperlink.4">
    <w:name w:val="Hyperlink.4"/>
    <w:basedOn w:val="None"/>
    <w:next w:val="Hyperlink.4"/>
    <w:rPr>
      <w:i w:val="1"/>
      <w:iCs w:val="1"/>
      <w:color w:val="0000ff"/>
      <w:sz w:val="24"/>
      <w:szCs w:val="24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brainpickings.org/index.php/2014/01/02/how-long-it-takes-to-form-a-new-habit/" TargetMode="External"/><Relationship Id="rId5" Type="http://schemas.openxmlformats.org/officeDocument/2006/relationships/hyperlink" Target="http://www.brainpickings.org/index.php/author/mpopova/" TargetMode="External"/><Relationship Id="rId6" Type="http://schemas.openxmlformats.org/officeDocument/2006/relationships/hyperlink" Target="http://www.brainpickings.org/index.php/2013/05/22/manage-your-day-to-day-99u/" TargetMode="External"/><Relationship Id="rId7" Type="http://schemas.openxmlformats.org/officeDocument/2006/relationships/hyperlink" Target="http://www.brainpickings.org/index.php/2012/09/25/william-james-on-habit/" TargetMode="External"/><Relationship Id="rId8" Type="http://schemas.openxmlformats.org/officeDocument/2006/relationships/hyperlink" Target="http://www.brainpickings.org/index.php/2012/03/05/the-power-of-habit/" TargetMode="External"/><Relationship Id="rId9" Type="http://schemas.openxmlformats.org/officeDocument/2006/relationships/hyperlink" Target="http://www.brainpickings.org/index.php/2012/11/20/daily-routines-writers/" TargetMode="External"/><Relationship Id="rId10" Type="http://schemas.openxmlformats.org/officeDocument/2006/relationships/hyperlink" Target="http://www.brainpickings.org/index.php/2012/02/09/willpower-to-do-list/" TargetMode="External"/><Relationship Id="rId11" Type="http://schemas.openxmlformats.org/officeDocument/2006/relationships/hyperlink" Target="http://www.brainpickings.org/index.php/2012/08/30/how-to-run-right/" TargetMode="External"/><Relationship Id="rId12" Type="http://schemas.openxmlformats.org/officeDocument/2006/relationships/hyperlink" Target="http://www.brainpickings.org/index.php/2013/01/25/virginia-woolf-on-keeping-a-diary/" TargetMode="External"/><Relationship Id="rId13" Type="http://schemas.openxmlformats.org/officeDocument/2006/relationships/hyperlink" Target="http://www.amazon.com/exec/obidos/ASIN/0306822628/braipick-20" TargetMode="External"/><Relationship Id="rId14" Type="http://schemas.openxmlformats.org/officeDocument/2006/relationships/hyperlink" Target="http://www.worldcat.org/title/making-habits-breaking-habits-why-we-do-things-why-we-dont-and-how-to-make-any-change-stick/oclc/822997195&amp;referer=brief_results" TargetMode="External"/><Relationship Id="rId15" Type="http://schemas.openxmlformats.org/officeDocument/2006/relationships/hyperlink" Target="http://www.brainpickings.org/index.php/2013/11/27/the-psychology-of-self-control/" TargetMode="External"/><Relationship Id="rId16" Type="http://schemas.openxmlformats.org/officeDocument/2006/relationships/hyperlink" Target="http://www.brainpickings.org/index.php/2013/05/28/the-genius-in-all-of-us-mozart-david-shenk/" TargetMode="External"/><Relationship Id="rId17" Type="http://schemas.openxmlformats.org/officeDocument/2006/relationships/hyperlink" Target="http://www.brainpickings.org/index.php/2013/05/22/manage-your-day-to-day-99u/" TargetMode="External"/><Relationship Id="rId18" Type="http://schemas.openxmlformats.org/officeDocument/2006/relationships/image" Target="media/image1.jpeg"/><Relationship Id="rId19" Type="http://schemas.openxmlformats.org/officeDocument/2006/relationships/hyperlink" Target="http://www.amazon.com/?tag=braipick-20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